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Compte-rendu de visite</w:t>
      </w:r>
    </w:p>
    <w:p>
      <w:pPr>
        <w:pStyle w:val="Subtitle"/>
      </w:pPr>
      <w:r>
        <w:t xml:space="preserve">Visite et dégustation</w:t>
      </w:r>
    </w:p>
    <w:tbl>
      <w:tblPr>
        <w:tblW w:w="9638" w:type="dxa"/>
        <w:tblBorders>
          <w:top w:val="single" w:sz="4" w:space="0" w:color="D6E1F5"/>
          <w:left w:val="single" w:sz="4" w:space="0" w:color="D6E1F5"/>
          <w:bottom w:val="single" w:sz="4" w:space="0" w:color="D6E1F5"/>
          <w:right w:val="single" w:sz="4" w:space="0" w:color="D6E1F5"/>
          <w:insideH w:val="single" w:sz="4" w:space="0" w:color="D6E1F5"/>
          <w:insideV w:val="single" w:sz="4" w:space="0" w:color="D6E1F5"/>
        </w:tblBorders>
        <w:tblCellMar>
          <w:top w:w="60" w:type="dxa"/>
          <w:left w:w="100" w:type="dxa"/>
          <w:bottom w:w="60" w:type="dxa"/>
          <w:right w:w="100" w:type="dxa"/>
        </w:tblCellMar>
        <w:tblLook w:val="04A0"/>
      </w:tblPr>
      <w:tblGrid>
        <w:gridCol w:w="3084"/>
        <w:gridCol w:w="6553"/>
      </w:tblGrid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Client</w:t>
            </w:r>
          </w:p>
        </w:tc>
        <w:tc>
          <w:tcPr>
            <w:tcW w:w="6553" w:type="dxa"/>
          </w:tcPr>
          <w:p>
            <w:pPr>
              <w:spacing w:before="40" w:after="40"/>
            </w:pP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Personne rencontrée et fonction</w:t>
            </w:r>
          </w:p>
        </w:tc>
        <w:tc>
          <w:tcPr>
            <w:tcW w:w="6553" w:type="dxa"/>
          </w:tcPr>
          <w:p>
            <w:pPr>
              <w:spacing w:before="40" w:after="40"/>
            </w:pP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Date et heure</w:t>
            </w:r>
          </w:p>
        </w:tc>
        <w:tc>
          <w:tcPr>
            <w:tcW w:w="6553" w:type="dxa"/>
          </w:tcPr>
          <w:p>
            <w:pPr>
              <w:spacing w:before="40" w:after="40"/>
            </w:pP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Lieu</w:t>
            </w:r>
          </w:p>
        </w:tc>
        <w:tc>
          <w:tcPr>
            <w:tcW w:w="6553" w:type="dxa"/>
          </w:tcPr>
          <w:p>
            <w:pPr>
              <w:spacing w:before="40" w:after="40"/>
            </w:pP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Objet de la visite</w:t>
            </w:r>
          </w:p>
        </w:tc>
        <w:tc>
          <w:tcPr>
            <w:tcW w:w="6553" w:type="dxa"/>
          </w:tcPr>
          <w:p>
            <w:pPr>
              <w:spacing w:before="40" w:after="40"/>
            </w:pPr>
          </w:p>
        </w:tc>
      </w:tr>
    </w:tbl>
    <w:p>
      <w:pPr>
        <w:pStyle w:val="Heading1"/>
      </w:pPr>
      <w:r>
        <w:t xml:space="preserve">Vins goûtés</w:t>
      </w:r>
    </w:p>
    <w:tbl>
      <w:tblPr>
        <w:tblW w:w="9638" w:type="dxa"/>
        <w:tblBorders>
          <w:top w:val="single" w:sz="4" w:space="0" w:color="D6E1F5"/>
          <w:left w:val="single" w:sz="4" w:space="0" w:color="D6E1F5"/>
          <w:bottom w:val="single" w:sz="4" w:space="0" w:color="D6E1F5"/>
          <w:right w:val="single" w:sz="4" w:space="0" w:color="D6E1F5"/>
          <w:insideH w:val="single" w:sz="4" w:space="0" w:color="D6E1F5"/>
          <w:insideV w:val="single" w:sz="4" w:space="0" w:color="D6E1F5"/>
        </w:tblBorders>
        <w:tblCellMar>
          <w:top w:w="60" w:type="dxa"/>
          <w:left w:w="100" w:type="dxa"/>
          <w:bottom w:w="60" w:type="dxa"/>
          <w:right w:w="100" w:type="dxa"/>
        </w:tblCellMar>
        <w:tblLook w:val="04A0"/>
      </w:tblPr>
      <w:tblGrid>
        <w:gridCol w:w="3276"/>
        <w:gridCol w:w="867"/>
        <w:gridCol w:w="867"/>
        <w:gridCol w:w="1156"/>
        <w:gridCol w:w="3469"/>
      </w:tblGrid>
      <w:tr>
        <w:trPr>
          <w:tblHeader/>
        </w:trPr>
        <w:tc>
          <w:tcPr>
            <w:tcW w:w="3276" w:type="dxa"/>
            <w:shd w:val="clear" w:color="auto" w:fill="2263F3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Vin et millésime</w:t>
            </w:r>
          </w:p>
        </w:tc>
        <w:tc>
          <w:tcPr>
            <w:tcW w:w="867" w:type="dxa"/>
            <w:shd w:val="clear" w:color="auto" w:fill="2263F3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Aime</w:t>
            </w:r>
          </w:p>
        </w:tc>
        <w:tc>
          <w:tcPr>
            <w:tcW w:w="867" w:type="dxa"/>
            <w:shd w:val="clear" w:color="auto" w:fill="2263F3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Moyen</w:t>
            </w:r>
          </w:p>
        </w:tc>
        <w:tc>
          <w:tcPr>
            <w:tcW w:w="1156" w:type="dxa"/>
            <w:shd w:val="clear" w:color="auto" w:fill="2263F3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Pas pour lui</w:t>
            </w:r>
          </w:p>
        </w:tc>
        <w:tc>
          <w:tcPr>
            <w:tcW w:w="3469" w:type="dxa"/>
            <w:shd w:val="clear" w:color="auto" w:fill="2263F3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Remarques</w:t>
            </w:r>
          </w:p>
        </w:tc>
      </w:tr>
      <w:tr>
        <w:trPr>
          <w:trHeight w:val="400"/>
        </w:trPr>
        <w:tc>
          <w:tcPr>
            <w:tcW w:w="3276" w:type="dxa"/>
          </w:tcPr>
          <w:p>
            <w:pPr>
              <w:spacing w:before="40" w:after="40"/>
            </w:pPr>
          </w:p>
        </w:tc>
        <w:tc>
          <w:tcPr>
            <w:tcW w:w="867" w:type="dxa"/>
          </w:tcPr>
          <w:p>
            <w:pPr>
              <w:spacing w:before="40" w:after="40"/>
            </w:pPr>
          </w:p>
        </w:tc>
        <w:tc>
          <w:tcPr>
            <w:tcW w:w="867" w:type="dxa"/>
          </w:tcPr>
          <w:p>
            <w:pPr>
              <w:spacing w:before="40" w:after="40"/>
            </w:pPr>
          </w:p>
        </w:tc>
        <w:tc>
          <w:tcPr>
            <w:tcW w:w="1156" w:type="dxa"/>
          </w:tcPr>
          <w:p>
            <w:pPr>
              <w:spacing w:before="40" w:after="40"/>
            </w:pPr>
          </w:p>
        </w:tc>
        <w:tc>
          <w:tcPr>
            <w:tcW w:w="3469" w:type="dxa"/>
          </w:tcPr>
          <w:p>
            <w:pPr>
              <w:spacing w:before="40" w:after="40"/>
            </w:pPr>
          </w:p>
        </w:tc>
      </w:tr>
      <w:tr>
        <w:trPr>
          <w:trHeight w:val="400"/>
        </w:trPr>
        <w:tc>
          <w:tcPr>
            <w:tcW w:w="3276" w:type="dxa"/>
          </w:tcPr>
          <w:p>
            <w:pPr>
              <w:spacing w:before="40" w:after="40"/>
            </w:pPr>
          </w:p>
        </w:tc>
        <w:tc>
          <w:tcPr>
            <w:tcW w:w="867" w:type="dxa"/>
          </w:tcPr>
          <w:p>
            <w:pPr>
              <w:spacing w:before="40" w:after="40"/>
            </w:pPr>
          </w:p>
        </w:tc>
        <w:tc>
          <w:tcPr>
            <w:tcW w:w="867" w:type="dxa"/>
          </w:tcPr>
          <w:p>
            <w:pPr>
              <w:spacing w:before="40" w:after="40"/>
            </w:pPr>
          </w:p>
        </w:tc>
        <w:tc>
          <w:tcPr>
            <w:tcW w:w="1156" w:type="dxa"/>
          </w:tcPr>
          <w:p>
            <w:pPr>
              <w:spacing w:before="40" w:after="40"/>
            </w:pPr>
          </w:p>
        </w:tc>
        <w:tc>
          <w:tcPr>
            <w:tcW w:w="3469" w:type="dxa"/>
          </w:tcPr>
          <w:p>
            <w:pPr>
              <w:spacing w:before="40" w:after="40"/>
            </w:pPr>
          </w:p>
        </w:tc>
      </w:tr>
      <w:tr>
        <w:trPr>
          <w:trHeight w:val="400"/>
        </w:trPr>
        <w:tc>
          <w:tcPr>
            <w:tcW w:w="3276" w:type="dxa"/>
          </w:tcPr>
          <w:p>
            <w:pPr>
              <w:spacing w:before="40" w:after="40"/>
            </w:pPr>
          </w:p>
        </w:tc>
        <w:tc>
          <w:tcPr>
            <w:tcW w:w="867" w:type="dxa"/>
          </w:tcPr>
          <w:p>
            <w:pPr>
              <w:spacing w:before="40" w:after="40"/>
            </w:pPr>
          </w:p>
        </w:tc>
        <w:tc>
          <w:tcPr>
            <w:tcW w:w="867" w:type="dxa"/>
          </w:tcPr>
          <w:p>
            <w:pPr>
              <w:spacing w:before="40" w:after="40"/>
            </w:pPr>
          </w:p>
        </w:tc>
        <w:tc>
          <w:tcPr>
            <w:tcW w:w="1156" w:type="dxa"/>
          </w:tcPr>
          <w:p>
            <w:pPr>
              <w:spacing w:before="40" w:after="40"/>
            </w:pPr>
          </w:p>
        </w:tc>
        <w:tc>
          <w:tcPr>
            <w:tcW w:w="3469" w:type="dxa"/>
          </w:tcPr>
          <w:p>
            <w:pPr>
              <w:spacing w:before="40" w:after="40"/>
            </w:pPr>
          </w:p>
        </w:tc>
      </w:tr>
      <w:tr>
        <w:trPr>
          <w:trHeight w:val="400"/>
        </w:trPr>
        <w:tc>
          <w:tcPr>
            <w:tcW w:w="3276" w:type="dxa"/>
          </w:tcPr>
          <w:p>
            <w:pPr>
              <w:spacing w:before="40" w:after="40"/>
            </w:pPr>
          </w:p>
        </w:tc>
        <w:tc>
          <w:tcPr>
            <w:tcW w:w="867" w:type="dxa"/>
          </w:tcPr>
          <w:p>
            <w:pPr>
              <w:spacing w:before="40" w:after="40"/>
            </w:pPr>
          </w:p>
        </w:tc>
        <w:tc>
          <w:tcPr>
            <w:tcW w:w="867" w:type="dxa"/>
          </w:tcPr>
          <w:p>
            <w:pPr>
              <w:spacing w:before="40" w:after="40"/>
            </w:pPr>
          </w:p>
        </w:tc>
        <w:tc>
          <w:tcPr>
            <w:tcW w:w="1156" w:type="dxa"/>
          </w:tcPr>
          <w:p>
            <w:pPr>
              <w:spacing w:before="40" w:after="40"/>
            </w:pPr>
          </w:p>
        </w:tc>
        <w:tc>
          <w:tcPr>
            <w:tcW w:w="3469" w:type="dxa"/>
          </w:tcPr>
          <w:p>
            <w:pPr>
              <w:spacing w:before="40" w:after="40"/>
            </w:pPr>
          </w:p>
        </w:tc>
      </w:tr>
      <w:tr>
        <w:trPr>
          <w:trHeight w:val="400"/>
        </w:trPr>
        <w:tc>
          <w:tcPr>
            <w:tcW w:w="3276" w:type="dxa"/>
          </w:tcPr>
          <w:p>
            <w:pPr>
              <w:spacing w:before="40" w:after="40"/>
            </w:pPr>
          </w:p>
        </w:tc>
        <w:tc>
          <w:tcPr>
            <w:tcW w:w="867" w:type="dxa"/>
          </w:tcPr>
          <w:p>
            <w:pPr>
              <w:spacing w:before="40" w:after="40"/>
            </w:pPr>
          </w:p>
        </w:tc>
        <w:tc>
          <w:tcPr>
            <w:tcW w:w="867" w:type="dxa"/>
          </w:tcPr>
          <w:p>
            <w:pPr>
              <w:spacing w:before="40" w:after="40"/>
            </w:pPr>
          </w:p>
        </w:tc>
        <w:tc>
          <w:tcPr>
            <w:tcW w:w="1156" w:type="dxa"/>
          </w:tcPr>
          <w:p>
            <w:pPr>
              <w:spacing w:before="40" w:after="40"/>
            </w:pPr>
          </w:p>
        </w:tc>
        <w:tc>
          <w:tcPr>
            <w:tcW w:w="3469" w:type="dxa"/>
          </w:tcPr>
          <w:p>
            <w:pPr>
              <w:spacing w:before="40" w:after="40"/>
            </w:pPr>
          </w:p>
        </w:tc>
      </w:tr>
    </w:tbl>
    <w:p>
      <w:pPr>
        <w:pStyle w:val="Heading1"/>
      </w:pPr>
      <w:r>
        <w:t xml:space="preserve">Commande prise</w:t>
      </w:r>
    </w:p>
    <w:tbl>
      <w:tblPr>
        <w:tblW w:w="9638" w:type="dxa"/>
        <w:tblBorders>
          <w:top w:val="single" w:sz="4" w:space="0" w:color="D6E1F5"/>
          <w:left w:val="single" w:sz="4" w:space="0" w:color="D6E1F5"/>
          <w:bottom w:val="single" w:sz="4" w:space="0" w:color="D6E1F5"/>
          <w:right w:val="single" w:sz="4" w:space="0" w:color="D6E1F5"/>
          <w:insideH w:val="single" w:sz="4" w:space="0" w:color="D6E1F5"/>
          <w:insideV w:val="single" w:sz="4" w:space="0" w:color="D6E1F5"/>
        </w:tblBorders>
        <w:tblCellMar>
          <w:top w:w="60" w:type="dxa"/>
          <w:left w:w="100" w:type="dxa"/>
          <w:bottom w:w="60" w:type="dxa"/>
          <w:right w:w="100" w:type="dxa"/>
        </w:tblCellMar>
        <w:tblLook w:val="04A0"/>
      </w:tblPr>
      <w:tblGrid>
        <w:gridCol w:w="3855"/>
        <w:gridCol w:w="1349"/>
        <w:gridCol w:w="1156"/>
        <w:gridCol w:w="3276"/>
      </w:tblGrid>
      <w:tr>
        <w:trPr>
          <w:tblHeader/>
        </w:trPr>
        <w:tc>
          <w:tcPr>
            <w:tcW w:w="3855" w:type="dxa"/>
            <w:shd w:val="clear" w:color="auto" w:fill="2263F3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Vin et millésime</w:t>
            </w:r>
          </w:p>
        </w:tc>
        <w:tc>
          <w:tcPr>
            <w:tcW w:w="1349" w:type="dxa"/>
            <w:shd w:val="clear" w:color="auto" w:fill="2263F3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Format</w:t>
            </w:r>
          </w:p>
        </w:tc>
        <w:tc>
          <w:tcPr>
            <w:tcW w:w="1156" w:type="dxa"/>
            <w:shd w:val="clear" w:color="auto" w:fill="2263F3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Quantité</w:t>
            </w:r>
          </w:p>
        </w:tc>
        <w:tc>
          <w:tcPr>
            <w:tcW w:w="3276" w:type="dxa"/>
            <w:shd w:val="clear" w:color="auto" w:fill="2263F3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Remarques</w:t>
            </w:r>
          </w:p>
        </w:tc>
      </w:tr>
      <w:tr>
        <w:trPr>
          <w:trHeight w:val="400"/>
        </w:trPr>
        <w:tc>
          <w:tcPr>
            <w:tcW w:w="3855" w:type="dxa"/>
          </w:tcPr>
          <w:p>
            <w:pPr>
              <w:spacing w:before="40" w:after="40"/>
            </w:pPr>
          </w:p>
        </w:tc>
        <w:tc>
          <w:tcPr>
            <w:tcW w:w="1349" w:type="dxa"/>
          </w:tcPr>
          <w:p>
            <w:pPr>
              <w:spacing w:before="40" w:after="40"/>
            </w:pPr>
          </w:p>
        </w:tc>
        <w:tc>
          <w:tcPr>
            <w:tcW w:w="1156" w:type="dxa"/>
          </w:tcPr>
          <w:p>
            <w:pPr>
              <w:spacing w:before="40" w:after="40"/>
            </w:pPr>
          </w:p>
        </w:tc>
        <w:tc>
          <w:tcPr>
            <w:tcW w:w="3276" w:type="dxa"/>
          </w:tcPr>
          <w:p>
            <w:pPr>
              <w:spacing w:before="40" w:after="40"/>
            </w:pPr>
          </w:p>
        </w:tc>
      </w:tr>
      <w:tr>
        <w:trPr>
          <w:trHeight w:val="400"/>
        </w:trPr>
        <w:tc>
          <w:tcPr>
            <w:tcW w:w="3855" w:type="dxa"/>
          </w:tcPr>
          <w:p>
            <w:pPr>
              <w:spacing w:before="40" w:after="40"/>
            </w:pPr>
          </w:p>
        </w:tc>
        <w:tc>
          <w:tcPr>
            <w:tcW w:w="1349" w:type="dxa"/>
          </w:tcPr>
          <w:p>
            <w:pPr>
              <w:spacing w:before="40" w:after="40"/>
            </w:pPr>
          </w:p>
        </w:tc>
        <w:tc>
          <w:tcPr>
            <w:tcW w:w="1156" w:type="dxa"/>
          </w:tcPr>
          <w:p>
            <w:pPr>
              <w:spacing w:before="40" w:after="40"/>
            </w:pPr>
          </w:p>
        </w:tc>
        <w:tc>
          <w:tcPr>
            <w:tcW w:w="3276" w:type="dxa"/>
          </w:tcPr>
          <w:p>
            <w:pPr>
              <w:spacing w:before="40" w:after="40"/>
            </w:pPr>
          </w:p>
        </w:tc>
      </w:tr>
      <w:tr>
        <w:trPr>
          <w:trHeight w:val="400"/>
        </w:trPr>
        <w:tc>
          <w:tcPr>
            <w:tcW w:w="3855" w:type="dxa"/>
          </w:tcPr>
          <w:p>
            <w:pPr>
              <w:spacing w:before="40" w:after="40"/>
            </w:pPr>
          </w:p>
        </w:tc>
        <w:tc>
          <w:tcPr>
            <w:tcW w:w="1349" w:type="dxa"/>
          </w:tcPr>
          <w:p>
            <w:pPr>
              <w:spacing w:before="40" w:after="40"/>
            </w:pPr>
          </w:p>
        </w:tc>
        <w:tc>
          <w:tcPr>
            <w:tcW w:w="1156" w:type="dxa"/>
          </w:tcPr>
          <w:p>
            <w:pPr>
              <w:spacing w:before="40" w:after="40"/>
            </w:pPr>
          </w:p>
        </w:tc>
        <w:tc>
          <w:tcPr>
            <w:tcW w:w="3276" w:type="dxa"/>
          </w:tcPr>
          <w:p>
            <w:pPr>
              <w:spacing w:before="40" w:after="40"/>
            </w:pPr>
          </w:p>
        </w:tc>
      </w:tr>
      <w:tr>
        <w:trPr>
          <w:trHeight w:val="400"/>
        </w:trPr>
        <w:tc>
          <w:tcPr>
            <w:tcW w:w="3855" w:type="dxa"/>
          </w:tcPr>
          <w:p>
            <w:pPr>
              <w:spacing w:before="40" w:after="40"/>
            </w:pPr>
          </w:p>
        </w:tc>
        <w:tc>
          <w:tcPr>
            <w:tcW w:w="1349" w:type="dxa"/>
          </w:tcPr>
          <w:p>
            <w:pPr>
              <w:spacing w:before="40" w:after="40"/>
            </w:pPr>
          </w:p>
        </w:tc>
        <w:tc>
          <w:tcPr>
            <w:tcW w:w="1156" w:type="dxa"/>
          </w:tcPr>
          <w:p>
            <w:pPr>
              <w:spacing w:before="40" w:after="40"/>
            </w:pPr>
          </w:p>
        </w:tc>
        <w:tc>
          <w:tcPr>
            <w:tcW w:w="3276" w:type="dxa"/>
          </w:tcPr>
          <w:p>
            <w:pPr>
              <w:spacing w:before="40" w:after="40"/>
            </w:pPr>
          </w:p>
        </w:tc>
      </w:tr>
    </w:tbl>
    <w:p>
      <w:pPr>
        <w:pStyle w:val="Heading1"/>
      </w:pPr>
      <w:r>
        <w:t xml:space="preserve">Suite</w:t>
      </w:r>
    </w:p>
    <w:tbl>
      <w:tblPr>
        <w:tblW w:w="9638" w:type="dxa"/>
        <w:tblBorders>
          <w:top w:val="single" w:sz="4" w:space="0" w:color="D6E1F5"/>
          <w:left w:val="single" w:sz="4" w:space="0" w:color="D6E1F5"/>
          <w:bottom w:val="single" w:sz="4" w:space="0" w:color="D6E1F5"/>
          <w:right w:val="single" w:sz="4" w:space="0" w:color="D6E1F5"/>
          <w:insideH w:val="single" w:sz="4" w:space="0" w:color="D6E1F5"/>
          <w:insideV w:val="single" w:sz="4" w:space="0" w:color="D6E1F5"/>
        </w:tblBorders>
        <w:tblCellMar>
          <w:top w:w="60" w:type="dxa"/>
          <w:left w:w="100" w:type="dxa"/>
          <w:bottom w:w="60" w:type="dxa"/>
          <w:right w:w="100" w:type="dxa"/>
        </w:tblCellMar>
        <w:tblLook w:val="04A0"/>
      </w:tblPr>
      <w:tblGrid>
        <w:gridCol w:w="3084"/>
        <w:gridCol w:w="6553"/>
      </w:tblGrid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Documents à envoyer</w:t>
            </w:r>
          </w:p>
        </w:tc>
        <w:tc>
          <w:tcPr>
            <w:tcW w:w="6553" w:type="dxa"/>
          </w:tcPr>
          <w:p>
            <w:pPr>
              <w:spacing w:before="40" w:after="40"/>
            </w:pPr>
            <w:r>
              <w:t xml:space="preserve">[Fiches techniques, tarif, photos…]</w:t>
            </w: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Prochaine étape</w:t>
            </w:r>
          </w:p>
        </w:tc>
        <w:tc>
          <w:tcPr>
            <w:tcW w:w="6553" w:type="dxa"/>
          </w:tcPr>
          <w:p>
            <w:pPr>
              <w:spacing w:before="40" w:after="40"/>
            </w:pP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Date de relance</w:t>
            </w:r>
          </w:p>
        </w:tc>
        <w:tc>
          <w:tcPr>
            <w:tcW w:w="6553" w:type="dxa"/>
          </w:tcPr>
          <w:p>
            <w:pPr>
              <w:spacing w:before="40" w:after="40"/>
            </w:pPr>
          </w:p>
        </w:tc>
      </w:tr>
      <w:tr>
        <w:trPr>
          <w:trHeight w:val="400"/>
        </w:trPr>
        <w:tc>
          <w:tcPr>
            <w:tcW w:w="3084" w:type="dxa"/>
            <w:shd w:val="clear" w:color="auto" w:fill="F5F8FF"/>
          </w:tcPr>
          <w:p>
            <w:pPr>
              <w:spacing w:before="40" w:after="40"/>
            </w:pPr>
            <w:r>
              <w:rPr>
                <w:b/>
                <w:color w:val="15213C"/>
              </w:rPr>
              <w:t xml:space="preserve">Notes</w:t>
            </w:r>
          </w:p>
        </w:tc>
        <w:tc>
          <w:tcPr>
            <w:tcW w:w="6553" w:type="dxa"/>
          </w:tcPr>
          <w:p>
            <w:pPr>
              <w:spacing w:before="40" w:after="40"/>
            </w:pPr>
          </w:p>
        </w:tc>
      </w:tr>
    </w:tbl>
    <w:p>
      <w:pPr>
        <w:pStyle w:val="Credit"/>
      </w:pPr>
      <w:r>
        <w:t xml:space="preserve">Modèle gratuit proposé par WineCRM · winecrm.app/modeles/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fr-FR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40"/>
    </w:pPr>
    <w:rPr>
      <w:b/>
      <w:color w:val="15213C"/>
      <w:sz w:val="40"/>
      <w:szCs w:val="40"/>
    </w:rPr>
  </w:style>
  <w:style w:type="paragraph" w:styleId="Subtitle">
    <w:name w:val="Subtitle"/>
    <w:basedOn w:val="Normal"/>
    <w:qFormat/>
    <w:pPr>
      <w:pBdr>
        <w:bottom w:val="single" w:sz="12" w:space="6" w:color="15213C"/>
      </w:pBdr>
      <w:spacing w:after="200"/>
    </w:pPr>
    <w:rPr>
      <w:color w:val="62718A"/>
      <w:sz w:val="22"/>
    </w:rPr>
  </w:style>
  <w:style w:type="paragraph" w:styleId="Heading1">
    <w:name w:val="heading 1"/>
    <w:basedOn w:val="Normal"/>
    <w:qFormat/>
    <w:pPr>
      <w:keepNext/>
      <w:spacing w:before="240" w:after="80"/>
      <w:outlineLvl w:val="0"/>
    </w:pPr>
    <w:rPr>
      <w:b/>
      <w:color w:val="2263F3"/>
      <w:sz w:val="24"/>
    </w:rPr>
  </w:style>
  <w:style w:type="paragraph" w:styleId="Credit">
    <w:name w:val="Credit"/>
    <w:basedOn w:val="Normal"/>
    <w:pPr>
      <w:spacing w:before="240"/>
    </w:pPr>
    <w:rPr>
      <w:i/>
      <w:color w:val="62718A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Compte-rendu de visite (modèle WineCRM)</dc:title>
  <dc:creator>WineCRM</dc:creator>
  <dc:language>fr-FR</dc:language>
</cp:coreProperties>
</file>